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BB" w:rsidRDefault="00EA39BB" w:rsidP="003118A4">
      <w:pPr>
        <w:pStyle w:val="2"/>
        <w:jc w:val="center"/>
      </w:pPr>
      <w:bookmarkStart w:id="0" w:name="_Toc24122557"/>
      <w:r w:rsidRPr="006D07D4">
        <w:t>Бланк обследования образовательной организации</w:t>
      </w:r>
      <w:bookmarkEnd w:id="0"/>
    </w:p>
    <w:p w:rsidR="00E76D86" w:rsidRPr="00E76D86" w:rsidRDefault="00E76D86" w:rsidP="00E76D86">
      <w:pPr>
        <w:jc w:val="center"/>
        <w:rPr>
          <w:color w:val="548DD4" w:themeColor="text2" w:themeTint="99"/>
        </w:rPr>
      </w:pPr>
      <w:r w:rsidRPr="00E76D86">
        <w:rPr>
          <w:color w:val="548DD4" w:themeColor="text2" w:themeTint="99"/>
        </w:rPr>
        <w:t>МБОУ «Лицей №8»</w:t>
      </w:r>
    </w:p>
    <w:p w:rsidR="00EA39BB" w:rsidRPr="006D07D4" w:rsidRDefault="00EA39BB" w:rsidP="00EA39BB">
      <w:pPr>
        <w:numPr>
          <w:ilvl w:val="0"/>
          <w:numId w:val="1"/>
        </w:numPr>
        <w:contextualSpacing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"Открытость и доступность информации об образовательной организации":</w:t>
      </w: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(1- есть, 0 – нет, 99 – не предусмотрено).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1934"/>
        <w:gridCol w:w="1613"/>
      </w:tblGrid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Перечень информации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информационных стендах в помещении организации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bCs/>
                <w:color w:val="000000"/>
              </w:rPr>
            </w:pPr>
            <w:r w:rsidRPr="006D07D4">
              <w:rPr>
                <w:color w:val="000000"/>
              </w:rPr>
              <w:t>на официальном сайте организации в сети "Интернет»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center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  <w:r w:rsidRPr="006D07D4">
              <w:rPr>
                <w:color w:val="000000"/>
              </w:rPr>
              <w:t>3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</w:t>
            </w:r>
            <w:r w:rsidRPr="006D07D4">
              <w:rPr>
                <w:b/>
                <w:bCs/>
                <w:color w:val="000000"/>
              </w:rPr>
              <w:t>. Основные сведения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right="-108"/>
              <w:jc w:val="center"/>
              <w:rPr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 о дате создания образовательной организации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906241" w:rsidP="003118A4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1</w:t>
            </w:r>
            <w:r w:rsidR="00D02EEC">
              <w:rPr>
                <w:bCs/>
                <w:color w:val="FFFFFF" w:themeColor="background1"/>
              </w:rPr>
              <w:t>11111</w:t>
            </w:r>
            <w:r>
              <w:rPr>
                <w:b/>
                <w:bCs/>
                <w:color w:val="000000"/>
              </w:rPr>
              <w:t>1</w:t>
            </w:r>
            <w:r w:rsidR="00D02EEC">
              <w:rPr>
                <w:bCs/>
                <w:color w:val="FFFFFF" w:themeColor="background1"/>
              </w:rPr>
              <w:t>11111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учредителе, учредителях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3118A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месте нахождения образовательной организации и ее филиалов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режиме, графике работы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</w:t>
            </w:r>
            <w:r w:rsidRPr="006D07D4">
              <w:rPr>
                <w:b/>
                <w:bCs/>
                <w:color w:val="000000"/>
              </w:rPr>
              <w:t>. Структура и органы управления образовательной организацией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Сведения о положениях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Cs/>
                <w:i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III</w:t>
            </w:r>
            <w:r w:rsidRPr="006D07D4">
              <w:rPr>
                <w:b/>
                <w:bCs/>
                <w:color w:val="000000"/>
              </w:rPr>
              <w:t>. Документы (в виде копий)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Устав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Свидетельства о государственной аккредитации (с приложениями)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План финансово-хозяйственной деятельности образовательной организации, </w:t>
            </w:r>
            <w:r w:rsidRPr="006D07D4">
              <w:rPr>
                <w:bCs/>
                <w:color w:val="000000"/>
              </w:rPr>
              <w:lastRenderedPageBreak/>
              <w:t>утвержденного в установленном 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      </w:r>
            <w:hyperlink r:id="rId5" w:anchor="dst100004" w:history="1">
              <w:r w:rsidRPr="006D07D4">
                <w:rPr>
                  <w:bCs/>
                  <w:color w:val="000000"/>
                  <w:u w:val="single"/>
                </w:rPr>
                <w:t>(законными представителями)</w:t>
              </w:r>
            </w:hyperlink>
            <w:r w:rsidRPr="006D07D4">
              <w:rPr>
                <w:bCs/>
                <w:color w:val="000000"/>
              </w:rPr>
              <w:t> несовершеннолетних обучающихся.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Отчет о результатах </w:t>
            </w:r>
            <w:proofErr w:type="spellStart"/>
            <w:r w:rsidRPr="006D07D4">
              <w:rPr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E76D86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IV</w:t>
            </w:r>
            <w:r w:rsidRPr="006D07D4">
              <w:rPr>
                <w:b/>
                <w:bCs/>
                <w:color w:val="000000"/>
              </w:rPr>
              <w:t>. Образование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tabs>
                <w:tab w:val="left" w:pos="284"/>
              </w:tabs>
              <w:ind w:left="360"/>
              <w:jc w:val="center"/>
              <w:rPr>
                <w:bCs/>
                <w:i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уровнях образования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формах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нормативных сроках обучения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Аннотации к рабочим программам дисциплин (по каждой дисциплине в составе </w:t>
            </w:r>
            <w:r w:rsidRPr="006D07D4">
              <w:rPr>
                <w:bCs/>
                <w:color w:val="000000"/>
              </w:rPr>
              <w:lastRenderedPageBreak/>
              <w:t>образовательной программы) с приложением их копий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 Информация о календарных учебных графиках с приложением их копий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906241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языках, на которых осуществляется образование (обучение)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Допускается вместо копий федеральных </w:t>
            </w:r>
            <w:r w:rsidRPr="006D07D4">
              <w:rPr>
                <w:bCs/>
                <w:color w:val="000000"/>
              </w:rPr>
              <w:lastRenderedPageBreak/>
              <w:t xml:space="preserve">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lastRenderedPageBreak/>
              <w:t>V</w:t>
            </w:r>
            <w:r w:rsidRPr="006D07D4">
              <w:rPr>
                <w:b/>
                <w:bCs/>
                <w:color w:val="000000"/>
              </w:rPr>
              <w:t>. Руководство. Педагогический состав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D02EEC" w:rsidP="0028546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</w:t>
            </w:r>
            <w:r w:rsidRPr="006D07D4">
              <w:rPr>
                <w:b/>
                <w:bCs/>
                <w:color w:val="000000"/>
              </w:rPr>
              <w:t>. Материально-техническое обеспечении образовательной деятельности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питания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9BB" w:rsidRPr="006D07D4" w:rsidRDefault="00906241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доступе к информационным системам и информационно-</w:t>
            </w:r>
            <w:r w:rsidRPr="006D07D4">
              <w:rPr>
                <w:bCs/>
                <w:color w:val="000000"/>
              </w:rPr>
              <w:lastRenderedPageBreak/>
              <w:t xml:space="preserve">телекоммуникационным сетям, в том числе приспособленным для использования инвалидами и лицами с ограниченными возможностями здоровья;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lastRenderedPageBreak/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906241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</w:t>
            </w:r>
            <w:r w:rsidRPr="006D07D4">
              <w:rPr>
                <w:b/>
                <w:bCs/>
                <w:color w:val="000000"/>
              </w:rPr>
              <w:t>.Стипендии и иные виды материальной поддержки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условиях предоставления обучающимся стипендий, мер социальной поддержки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общежития, интерната,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</w:rPr>
              <w:t>*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</w:t>
            </w:r>
            <w:r w:rsidRPr="006D07D4">
              <w:rPr>
                <w:rFonts w:eastAsia="Calibri"/>
                <w:color w:val="22272F"/>
                <w:shd w:val="clear" w:color="auto" w:fill="FFFFFF"/>
              </w:rPr>
              <w:t>трудоустройстве выпускников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VIII</w:t>
            </w:r>
            <w:r w:rsidRPr="006D07D4">
              <w:rPr>
                <w:b/>
                <w:bCs/>
                <w:color w:val="000000"/>
              </w:rPr>
              <w:t>. Платные образовательные услуги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FF0000"/>
              </w:rPr>
            </w:pPr>
            <w:r w:rsidRPr="006D07D4">
              <w:rPr>
                <w:bCs/>
                <w:color w:val="000000"/>
              </w:rPr>
              <w:t xml:space="preserve">Информация о наличии и порядке оказания платных </w:t>
            </w:r>
            <w:r w:rsidRPr="006D07D4">
              <w:rPr>
                <w:rFonts w:eastAsia="Calibri"/>
                <w:color w:val="000000"/>
                <w:shd w:val="clear" w:color="auto" w:fill="FFFFFF"/>
              </w:rPr>
              <w:t>образовательных</w:t>
            </w:r>
            <w:r w:rsidRPr="006D07D4">
              <w:rPr>
                <w:bCs/>
                <w:color w:val="000000"/>
              </w:rPr>
              <w:t xml:space="preserve"> услуг (при наличии)*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widowControl w:val="0"/>
              <w:ind w:left="360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IX</w:t>
            </w:r>
            <w:r w:rsidRPr="006D07D4">
              <w:rPr>
                <w:b/>
                <w:bCs/>
                <w:color w:val="000000"/>
              </w:rPr>
              <w:t>. Финансово-хозяйственная деятельность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BB" w:rsidRPr="006D07D4" w:rsidRDefault="00D02EEC" w:rsidP="0028546D">
            <w:pPr>
              <w:widowControl w:val="0"/>
              <w:ind w:left="10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28546D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tabs>
                <w:tab w:val="left" w:pos="284"/>
                <w:tab w:val="left" w:pos="317"/>
              </w:tabs>
              <w:contextualSpacing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  <w:lang w:val="en-US"/>
              </w:rPr>
              <w:t>X</w:t>
            </w:r>
            <w:r w:rsidRPr="006D07D4">
              <w:rPr>
                <w:b/>
                <w:bCs/>
                <w:color w:val="000000"/>
              </w:rPr>
              <w:t>. Вакантные места для приема (перевода)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EA39BB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317"/>
              </w:tabs>
              <w:contextualSpacing/>
              <w:jc w:val="both"/>
              <w:rPr>
                <w:bCs/>
                <w:color w:val="000000"/>
              </w:rPr>
            </w:pPr>
            <w:r w:rsidRPr="006D07D4">
              <w:rPr>
                <w:bCs/>
                <w:color w:val="000000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</w:t>
            </w:r>
            <w:r w:rsidRPr="006D07D4">
              <w:rPr>
                <w:bCs/>
                <w:color w:val="000000"/>
              </w:rPr>
              <w:lastRenderedPageBreak/>
              <w:t>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EA39BB" w:rsidRPr="006D07D4" w:rsidTr="003118A4"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6D07D4">
              <w:rPr>
                <w:b/>
                <w:bCs/>
                <w:color w:val="000000"/>
              </w:rPr>
              <w:lastRenderedPageBreak/>
              <w:t>Всего</w:t>
            </w:r>
            <w:r w:rsidRPr="006D07D4">
              <w:rPr>
                <w:bCs/>
                <w:color w:val="000000"/>
              </w:rPr>
              <w:t xml:space="preserve">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906241" w:rsidP="00E76D86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  <w:r w:rsidR="00E76D86">
              <w:rPr>
                <w:rFonts w:eastAsia="Calibri"/>
                <w:b/>
                <w:color w:val="000000"/>
              </w:rPr>
              <w:t>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906241" w:rsidP="0028546D">
            <w:pPr>
              <w:widowControl w:val="0"/>
              <w:tabs>
                <w:tab w:val="left" w:pos="459"/>
              </w:tabs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37</w:t>
            </w:r>
          </w:p>
        </w:tc>
      </w:tr>
    </w:tbl>
    <w:p w:rsidR="00EA39BB" w:rsidRPr="006D07D4" w:rsidRDefault="00EA39BB" w:rsidP="00EA39BB">
      <w:pPr>
        <w:rPr>
          <w:b/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Условные обозначения:</w:t>
      </w:r>
    </w:p>
    <w:p w:rsidR="00EA39BB" w:rsidRPr="006D07D4" w:rsidRDefault="00EA39BB" w:rsidP="00EA39BB">
      <w:pPr>
        <w:widowControl w:val="0"/>
        <w:numPr>
          <w:ilvl w:val="0"/>
          <w:numId w:val="2"/>
        </w:numPr>
        <w:contextualSpacing/>
        <w:jc w:val="both"/>
        <w:rPr>
          <w:bCs/>
          <w:color w:val="000000"/>
          <w:sz w:val="18"/>
          <w:szCs w:val="18"/>
        </w:rPr>
      </w:pPr>
      <w:r w:rsidRPr="006D07D4">
        <w:rPr>
          <w:bCs/>
          <w:color w:val="000000"/>
          <w:sz w:val="18"/>
          <w:szCs w:val="18"/>
        </w:rPr>
        <w:t xml:space="preserve">информация (единица информации)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709" w:hanging="349"/>
        <w:rPr>
          <w:bCs/>
          <w:color w:val="000000"/>
          <w:sz w:val="18"/>
          <w:szCs w:val="18"/>
        </w:rPr>
      </w:pPr>
      <w:r w:rsidRPr="006D07D4">
        <w:rPr>
          <w:b/>
          <w:bCs/>
          <w:color w:val="000000"/>
          <w:sz w:val="18"/>
          <w:szCs w:val="18"/>
        </w:rPr>
        <w:t>Х</w:t>
      </w:r>
      <w:r w:rsidRPr="006D07D4">
        <w:rPr>
          <w:bCs/>
          <w:color w:val="000000"/>
          <w:sz w:val="18"/>
          <w:szCs w:val="18"/>
        </w:rPr>
        <w:t xml:space="preserve">    информация (единица информации) </w:t>
      </w:r>
      <w:r w:rsidRPr="006D07D4">
        <w:rPr>
          <w:b/>
          <w:bCs/>
          <w:color w:val="000000"/>
          <w:sz w:val="18"/>
          <w:szCs w:val="18"/>
        </w:rPr>
        <w:t>не</w:t>
      </w:r>
      <w:r w:rsidRPr="006D07D4">
        <w:rPr>
          <w:bCs/>
          <w:color w:val="000000"/>
          <w:sz w:val="18"/>
          <w:szCs w:val="18"/>
        </w:rPr>
        <w:t xml:space="preserve"> учитывается в расчете </w:t>
      </w:r>
      <w:r w:rsidRPr="006D07D4">
        <w:rPr>
          <w:rFonts w:eastAsia="Calibri"/>
          <w:sz w:val="18"/>
          <w:szCs w:val="18"/>
        </w:rPr>
        <w:t>нормативного количества материалов/единиц информации</w:t>
      </w:r>
    </w:p>
    <w:p w:rsidR="00EA39BB" w:rsidRPr="006D07D4" w:rsidRDefault="00EA39BB" w:rsidP="00EA39BB">
      <w:pPr>
        <w:widowControl w:val="0"/>
        <w:ind w:left="284"/>
        <w:contextualSpacing/>
        <w:rPr>
          <w:b/>
          <w:bCs/>
          <w:color w:val="000000"/>
        </w:rPr>
      </w:pP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>* При отсутствии в образовательной организации отдельных элементов (структурных подразделений, общежитий, интернатов, платных услуг и пр.) размещение соответствующей информации не требуется, и нормативное количество материалов/единиц информации уменьшается</w:t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t xml:space="preserve">** В скобках указано минимально возможное количество материалов/единиц информации </w:t>
      </w:r>
      <w:proofErr w:type="spellStart"/>
      <w:r w:rsidRPr="006D07D4">
        <w:rPr>
          <w:b/>
          <w:bCs/>
          <w:color w:val="000000"/>
          <w:sz w:val="18"/>
          <w:szCs w:val="18"/>
        </w:rPr>
        <w:t>И</w:t>
      </w:r>
      <w:r w:rsidRPr="006D07D4">
        <w:rPr>
          <w:b/>
          <w:bCs/>
          <w:color w:val="000000"/>
          <w:sz w:val="18"/>
          <w:szCs w:val="18"/>
          <w:vertAlign w:val="subscript"/>
        </w:rPr>
        <w:t>норм</w:t>
      </w:r>
      <w:proofErr w:type="spellEnd"/>
      <w:r w:rsidRPr="006D07D4">
        <w:rPr>
          <w:rFonts w:eastAsia="Calibri"/>
          <w:sz w:val="18"/>
          <w:szCs w:val="18"/>
        </w:rPr>
        <w:t>, уменьшенное за счет отсутствия в образовательной организации отдельных элементов деятельности (*)</w:t>
      </w:r>
    </w:p>
    <w:p w:rsidR="00EA39BB" w:rsidRPr="006D07D4" w:rsidRDefault="00EA39BB" w:rsidP="00EA39BB">
      <w:pPr>
        <w:rPr>
          <w:rFonts w:eastAsia="Calibri"/>
          <w:sz w:val="18"/>
          <w:szCs w:val="18"/>
        </w:rPr>
      </w:pPr>
      <w:r w:rsidRPr="006D07D4">
        <w:rPr>
          <w:rFonts w:eastAsia="Calibri"/>
          <w:sz w:val="18"/>
          <w:szCs w:val="18"/>
        </w:rPr>
        <w:br w:type="page"/>
      </w:r>
    </w:p>
    <w:p w:rsidR="00EA39BB" w:rsidRPr="006D07D4" w:rsidRDefault="00EA39BB" w:rsidP="00EA39BB">
      <w:pPr>
        <w:jc w:val="both"/>
        <w:rPr>
          <w:rFonts w:eastAsia="Calibri"/>
          <w:sz w:val="18"/>
          <w:szCs w:val="18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услуг. </w:t>
      </w: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45"/>
        <w:gridCol w:w="6154"/>
        <w:gridCol w:w="2552"/>
      </w:tblGrid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№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п/п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Информативный блок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информации</w:t>
            </w:r>
          </w:p>
          <w:p w:rsidR="00EA39BB" w:rsidRPr="006D07D4" w:rsidRDefault="00EA39BB" w:rsidP="0028546D">
            <w:pPr>
              <w:jc w:val="both"/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1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телефон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D02EEC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2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электронной почты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D02EEC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3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4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раздела «Часто задаваемые вопросы»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5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технической возможности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A39BB" w:rsidRPr="006D07D4" w:rsidTr="0028546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both"/>
              <w:rPr>
                <w:rFonts w:eastAsia="Calibri"/>
              </w:rPr>
            </w:pPr>
            <w:r w:rsidRPr="006D07D4">
              <w:rPr>
                <w:rFonts w:eastAsia="Calibri"/>
              </w:rPr>
              <w:t>6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alibri"/>
                <w:color w:val="000000"/>
              </w:rPr>
              <w:t>иного дистанционного способа взаимодействия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</w:t>
      </w:r>
      <w:r w:rsidRPr="006D07D4">
        <w:rPr>
          <w:rFonts w:eastAsia="Calibri"/>
          <w:b/>
        </w:rPr>
        <w:t>. Критерий "Комфортность условий предоставления услуг":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2.1. Обеспечение в организации комфортных условий для предоставления услуг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82"/>
        <w:tblW w:w="5000" w:type="pct"/>
        <w:tblLook w:val="04A0" w:firstRow="1" w:lastRow="0" w:firstColumn="1" w:lastColumn="0" w:noHBand="0" w:noVBand="1"/>
      </w:tblPr>
      <w:tblGrid>
        <w:gridCol w:w="457"/>
        <w:gridCol w:w="6342"/>
        <w:gridCol w:w="2546"/>
      </w:tblGrid>
      <w:tr w:rsidR="00EA39BB" w:rsidRPr="006D07D4" w:rsidTr="0028546D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r w:rsidRPr="006D07D4">
              <w:rPr>
                <w:rFonts w:eastAsia="Century Gothic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понятность навигации внутри образовательной организации,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питьевой воды (наличие работающего кулера),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0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доступность санитарно-гигиенических помещений (чистота помещений, наличие мыла, воды, туалетной бумаги и пр.),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санитарное состояние помещений образовательной организации. Критерии: нет замечаний/есть замечания (какие именно, </w:t>
            </w:r>
            <w:proofErr w:type="spellStart"/>
            <w:proofErr w:type="gramStart"/>
            <w:r w:rsidRPr="006D07D4">
              <w:rPr>
                <w:rFonts w:eastAsia="Century Gothic"/>
              </w:rPr>
              <w:t>укажите:_</w:t>
            </w:r>
            <w:proofErr w:type="gramEnd"/>
            <w:r w:rsidRPr="006D07D4">
              <w:rPr>
                <w:rFonts w:eastAsia="Century Gothic"/>
              </w:rPr>
              <w:t>_</w:t>
            </w:r>
            <w:r w:rsidR="00D02EEC">
              <w:rPr>
                <w:rFonts w:eastAsia="Century Gothic"/>
              </w:rPr>
              <w:t>необходим</w:t>
            </w:r>
            <w:proofErr w:type="spellEnd"/>
            <w:r w:rsidR="00D02EEC">
              <w:rPr>
                <w:rFonts w:eastAsia="Century Gothic"/>
              </w:rPr>
              <w:t xml:space="preserve"> ремонт</w:t>
            </w:r>
            <w:r w:rsidRPr="006D07D4">
              <w:rPr>
                <w:rFonts w:eastAsia="Century Gothic"/>
              </w:rPr>
              <w:t>__________________</w:t>
            </w:r>
          </w:p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entury Gothic"/>
              </w:rPr>
              <w:t>____________________________________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сферы);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r>
              <w:t>1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r>
              <w:t>5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  <w:lang w:val="en-US"/>
        </w:rPr>
        <w:t>III</w:t>
      </w:r>
      <w:r w:rsidRPr="006D07D4">
        <w:rPr>
          <w:rFonts w:eastAsia="Calibri"/>
          <w:b/>
        </w:rPr>
        <w:t>. Критерий "Доступность услуг для инвалидов":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3.1. Оборудование территории, прилегающей к образовательной организации, и ее помещений с учетом доступности инвалидов.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2"/>
        <w:gridCol w:w="5496"/>
        <w:gridCol w:w="1602"/>
      </w:tblGrid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оборудованных входных групп пандусами/подъемными платформами;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D02EEC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D02EEC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адаптированных лифтов, поручней, расширенных дверных проемов,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D02EEC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сменных кресел-колясок,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D02EEC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D02EEC" w:rsidP="0028546D">
            <w:pPr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D02EEC" w:rsidP="0028546D">
            <w:pPr>
              <w:rPr>
                <w:rFonts w:eastAsia="Century Gothic"/>
              </w:rPr>
            </w:pPr>
            <w:r>
              <w:rPr>
                <w:rFonts w:eastAsia="Century Gothic"/>
              </w:rPr>
              <w:t>3</w:t>
            </w: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3.2. 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  <w:r w:rsidRPr="006D07D4">
        <w:rPr>
          <w:rFonts w:eastAsia="Calibri"/>
        </w:rPr>
        <w:t xml:space="preserve"> </w:t>
      </w: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559"/>
      </w:tblGrid>
      <w:tr w:rsidR="00EA39BB" w:rsidRPr="006D07D4" w:rsidTr="00285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D02EEC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D02EEC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D07D4">
              <w:rPr>
                <w:rFonts w:eastAsia="Century Gothic"/>
                <w:color w:val="000000"/>
              </w:rPr>
              <w:t>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 xml:space="preserve"> (</w:t>
            </w:r>
            <w:proofErr w:type="spellStart"/>
            <w:r w:rsidRPr="006D07D4">
              <w:rPr>
                <w:rFonts w:eastAsia="Century Gothic"/>
                <w:color w:val="000000"/>
              </w:rPr>
              <w:t>тифлосурдопереводчика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D02EEC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0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D02EEC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помощь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76D86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906241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1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76D86" w:rsidP="0028546D">
            <w:pPr>
              <w:jc w:val="right"/>
              <w:rPr>
                <w:rFonts w:eastAsia="Century Gothic"/>
                <w:color w:val="000000"/>
              </w:rPr>
            </w:pPr>
            <w:r>
              <w:rPr>
                <w:rFonts w:eastAsia="Century Gothic"/>
                <w:color w:val="000000"/>
              </w:rPr>
              <w:t>3</w:t>
            </w:r>
            <w:bookmarkStart w:id="1" w:name="_GoBack"/>
            <w:bookmarkEnd w:id="1"/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Рекомендации эксперта:</w:t>
      </w:r>
    </w:p>
    <w:p w:rsidR="00EA39BB" w:rsidRPr="006D07D4" w:rsidRDefault="00EA39BB" w:rsidP="00EA39BB">
      <w:pPr>
        <w:rPr>
          <w:b/>
          <w:bCs/>
          <w:color w:val="333333"/>
        </w:rPr>
      </w:pPr>
    </w:p>
    <w:p w:rsidR="00EA39BB" w:rsidRPr="006D07D4" w:rsidRDefault="00EA39BB" w:rsidP="00EA39BB">
      <w:pPr>
        <w:rPr>
          <w:b/>
          <w:bCs/>
          <w:color w:val="333333"/>
        </w:rPr>
      </w:pPr>
      <w:r w:rsidRPr="006D07D4">
        <w:rPr>
          <w:b/>
          <w:bCs/>
          <w:color w:val="333333"/>
        </w:rPr>
        <w:t>__________________________________________________________________________________________________________________________________________________________</w:t>
      </w:r>
      <w:r w:rsidRPr="006D07D4">
        <w:rPr>
          <w:b/>
          <w:bCs/>
          <w:color w:val="333333"/>
        </w:rPr>
        <w:lastRenderedPageBreak/>
        <w:t>__________________________________________________________________________________________________________________________________________________________</w:t>
      </w:r>
    </w:p>
    <w:p w:rsidR="00EA39BB" w:rsidRPr="006D07D4" w:rsidRDefault="00EA39BB" w:rsidP="00EA39BB">
      <w:pPr>
        <w:rPr>
          <w:rFonts w:eastAsia="Calibri"/>
          <w:b/>
          <w:bCs/>
          <w:color w:val="750A3C"/>
          <w:sz w:val="28"/>
          <w:szCs w:val="28"/>
        </w:rPr>
      </w:pPr>
      <w:r w:rsidRPr="006D07D4">
        <w:rPr>
          <w:rFonts w:eastAsia="Century Gothic"/>
          <w:sz w:val="28"/>
          <w:szCs w:val="28"/>
        </w:rPr>
        <w:br w:type="page"/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72BC2"/>
    <w:multiLevelType w:val="hybridMultilevel"/>
    <w:tmpl w:val="9F4CA29C"/>
    <w:lvl w:ilvl="0" w:tplc="237A5872">
      <w:start w:val="1"/>
      <w:numFmt w:val="upperRoman"/>
      <w:suff w:val="space"/>
      <w:lvlText w:val="%1."/>
      <w:lvlJc w:val="left"/>
      <w:pPr>
        <w:ind w:left="1288" w:hanging="72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93447"/>
    <w:multiLevelType w:val="hybridMultilevel"/>
    <w:tmpl w:val="98F470AE"/>
    <w:lvl w:ilvl="0" w:tplc="1CD2E5C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B"/>
    <w:rsid w:val="003118A4"/>
    <w:rsid w:val="004870EE"/>
    <w:rsid w:val="00906241"/>
    <w:rsid w:val="00A426C3"/>
    <w:rsid w:val="00D02EEC"/>
    <w:rsid w:val="00E76D86"/>
    <w:rsid w:val="00EA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E480"/>
  <w15:docId w15:val="{201A4C91-659B-4A22-B0B1-836A0168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1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1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2020-09-03T13:05:00Z</dcterms:created>
  <dcterms:modified xsi:type="dcterms:W3CDTF">2020-09-03T13:25:00Z</dcterms:modified>
</cp:coreProperties>
</file>